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83" w:rsidRPr="000D6054" w:rsidRDefault="000D6054">
      <w:pPr>
        <w:pStyle w:val="10"/>
        <w:rPr>
          <w:b w:val="0"/>
          <w:sz w:val="24"/>
        </w:rPr>
      </w:pPr>
      <w:r w:rsidRPr="000D6054">
        <w:rPr>
          <w:b w:val="0"/>
          <w:sz w:val="24"/>
        </w:rPr>
        <w:t xml:space="preserve">Объявление о приеме документов </w:t>
      </w:r>
    </w:p>
    <w:p w:rsidR="00292283" w:rsidRPr="000D6054" w:rsidRDefault="000D6054">
      <w:pPr>
        <w:pStyle w:val="10"/>
        <w:rPr>
          <w:b w:val="0"/>
          <w:sz w:val="24"/>
        </w:rPr>
      </w:pPr>
      <w:r w:rsidRPr="000D6054">
        <w:rPr>
          <w:b w:val="0"/>
          <w:sz w:val="24"/>
        </w:rPr>
        <w:t xml:space="preserve">для участия в конкурсе на замещение вакантной должности государственной гражданской службы </w:t>
      </w:r>
    </w:p>
    <w:p w:rsidR="00292283" w:rsidRPr="000D6054" w:rsidRDefault="000D6054">
      <w:pPr>
        <w:pStyle w:val="10"/>
        <w:rPr>
          <w:b w:val="0"/>
          <w:sz w:val="24"/>
        </w:rPr>
      </w:pPr>
      <w:r w:rsidRPr="000D6054">
        <w:rPr>
          <w:b w:val="0"/>
          <w:sz w:val="24"/>
        </w:rPr>
        <w:t>Российской Федерации в Межрайонной ИФНС России № 24 по Самарской области</w:t>
      </w:r>
    </w:p>
    <w:p w:rsidR="00292283" w:rsidRDefault="00292283">
      <w:pPr>
        <w:tabs>
          <w:tab w:val="left" w:pos="709"/>
          <w:tab w:val="left" w:pos="993"/>
        </w:tabs>
        <w:ind w:left="160" w:firstLine="549"/>
        <w:jc w:val="both"/>
        <w:rPr>
          <w:sz w:val="24"/>
        </w:rPr>
      </w:pPr>
    </w:p>
    <w:p w:rsidR="00292283" w:rsidRDefault="000D6054">
      <w:pPr>
        <w:tabs>
          <w:tab w:val="left" w:pos="709"/>
          <w:tab w:val="left" w:pos="993"/>
        </w:tabs>
        <w:ind w:left="160" w:firstLine="549"/>
        <w:jc w:val="both"/>
        <w:rPr>
          <w:sz w:val="24"/>
        </w:rPr>
      </w:pPr>
      <w:r>
        <w:rPr>
          <w:sz w:val="24"/>
        </w:rPr>
        <w:t>Межрайонная ИФНС России № 24 по Самарской области в лице начальника                А.И. Лунина, действующего на основании Положения о Межрайонной ИФНС России № 24 по Самарской области, объявляет о приеме документов для участия в конкурсе на замещение вакантной должности:</w:t>
      </w:r>
    </w:p>
    <w:p w:rsidR="00292283" w:rsidRDefault="000D6054">
      <w:pPr>
        <w:tabs>
          <w:tab w:val="left" w:pos="709"/>
          <w:tab w:val="left" w:pos="993"/>
        </w:tabs>
        <w:ind w:left="160" w:firstLine="549"/>
        <w:jc w:val="both"/>
        <w:rPr>
          <w:sz w:val="24"/>
        </w:rPr>
      </w:pPr>
      <w:r>
        <w:rPr>
          <w:sz w:val="24"/>
        </w:rPr>
        <w:t>- главный специалист-эксперт отдела обеспечения  (старшая группа должностей, категория специалисты).</w:t>
      </w:r>
    </w:p>
    <w:p w:rsidR="00292283" w:rsidRDefault="000D6054">
      <w:pPr>
        <w:ind w:right="-5" w:firstLine="708"/>
        <w:jc w:val="both"/>
        <w:rPr>
          <w:sz w:val="24"/>
        </w:rPr>
      </w:pPr>
      <w:r>
        <w:rPr>
          <w:sz w:val="24"/>
        </w:rPr>
        <w:t>К претендентам на замещение вакантной должности предъявляются следующие квалификационные требования:</w:t>
      </w:r>
      <w:r>
        <w:rPr>
          <w:sz w:val="24"/>
        </w:rPr>
        <w:tab/>
      </w:r>
    </w:p>
    <w:p w:rsidR="00292283" w:rsidRDefault="00292283">
      <w:pPr>
        <w:ind w:right="-5" w:firstLine="160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20"/>
      </w:tblGrid>
      <w:tr w:rsidR="002922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образованию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высшего образования </w:t>
            </w:r>
          </w:p>
        </w:tc>
      </w:tr>
      <w:tr w:rsidR="002922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стажу работы</w:t>
            </w:r>
          </w:p>
          <w:p w:rsidR="00292283" w:rsidRDefault="00292283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tabs>
                <w:tab w:val="left" w:pos="9720"/>
              </w:tabs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</w:tc>
      </w:tr>
      <w:tr w:rsidR="002922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знаниям и умениям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pStyle w:val="ConsPlusNormal"/>
              <w:ind w:left="11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знание государственного языка Российской Федерации (русского языка);</w:t>
            </w:r>
          </w:p>
          <w:p w:rsidR="00292283" w:rsidRDefault="000D6054">
            <w:pPr>
              <w:pStyle w:val="ConsPlusNormal"/>
              <w:ind w:left="11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знание основ: Конституции Российской Федерации;              Федерального закона от 27.07.2004 № 79-ФЗ «О государственной гражданской службе Российской Федерации»;    </w:t>
            </w:r>
          </w:p>
          <w:p w:rsidR="00292283" w:rsidRDefault="000D6054">
            <w:pPr>
              <w:pStyle w:val="ConsPlusNormal"/>
              <w:ind w:left="11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знания и умения в области информационно-коммуникационных технологий;</w:t>
            </w:r>
          </w:p>
          <w:p w:rsidR="00292283" w:rsidRDefault="000D6054">
            <w:pPr>
              <w:pStyle w:val="ConsPlusNormal"/>
              <w:ind w:left="11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мыслить системно (стратегически);</w:t>
            </w:r>
          </w:p>
          <w:p w:rsidR="00292283" w:rsidRDefault="000D6054">
            <w:pPr>
              <w:pStyle w:val="ConsPlusNormal"/>
              <w:ind w:left="11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292283" w:rsidRDefault="000D6054">
            <w:pPr>
              <w:pStyle w:val="ConsPlusNormal"/>
              <w:ind w:left="11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коммуникативные умения;</w:t>
            </w:r>
          </w:p>
          <w:p w:rsidR="00292283" w:rsidRDefault="000D6054">
            <w:pPr>
              <w:pStyle w:val="ConsPlusNormal"/>
              <w:ind w:left="11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управлять изменениями.</w:t>
            </w:r>
          </w:p>
        </w:tc>
      </w:tr>
    </w:tbl>
    <w:p w:rsidR="00292283" w:rsidRDefault="00292283">
      <w:pPr>
        <w:ind w:right="-5"/>
        <w:jc w:val="both"/>
        <w:rPr>
          <w:sz w:val="24"/>
        </w:rPr>
      </w:pPr>
    </w:p>
    <w:p w:rsidR="00292283" w:rsidRDefault="000D6054">
      <w:pPr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состоит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260"/>
      </w:tblGrid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292283">
            <w:pPr>
              <w:jc w:val="righ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</w:tr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292283">
            <w:pPr>
              <w:jc w:val="center"/>
              <w:rPr>
                <w:sz w:val="24"/>
              </w:rPr>
            </w:pPr>
          </w:p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16063 руб.</w:t>
            </w:r>
          </w:p>
        </w:tc>
      </w:tr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 </w:t>
            </w:r>
          </w:p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>с присвоенным классным чином*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размере, установленном действующим законодательством </w:t>
            </w:r>
          </w:p>
        </w:tc>
      </w:tr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</w:t>
            </w:r>
          </w:p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</w:t>
            </w:r>
          </w:p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20-30 %</w:t>
            </w:r>
          </w:p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 оклада</w:t>
            </w:r>
          </w:p>
        </w:tc>
      </w:tr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 w:rsidR="0029228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0D6054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83" w:rsidRDefault="00292283">
            <w:pPr>
              <w:jc w:val="center"/>
              <w:rPr>
                <w:sz w:val="24"/>
              </w:rPr>
            </w:pPr>
          </w:p>
        </w:tc>
      </w:tr>
    </w:tbl>
    <w:p w:rsidR="00292283" w:rsidRDefault="00292283">
      <w:pPr>
        <w:jc w:val="both"/>
        <w:rPr>
          <w:sz w:val="24"/>
        </w:rPr>
      </w:pPr>
    </w:p>
    <w:p w:rsidR="00292283" w:rsidRDefault="000D6054">
      <w:pPr>
        <w:ind w:firstLine="708"/>
        <w:jc w:val="both"/>
        <w:rPr>
          <w:sz w:val="24"/>
        </w:rPr>
      </w:pPr>
      <w:proofErr w:type="gramStart"/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</w:p>
    <w:p w:rsidR="00292283" w:rsidRDefault="000D6054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92283" w:rsidRDefault="000D6054">
      <w:pPr>
        <w:ind w:firstLine="709"/>
        <w:jc w:val="both"/>
        <w:rPr>
          <w:sz w:val="24"/>
        </w:rPr>
      </w:pPr>
      <w:r w:rsidRPr="000D6054">
        <w:rPr>
          <w:sz w:val="24"/>
        </w:rPr>
        <w:t>Гражданин Российской Федерации,</w:t>
      </w:r>
      <w:r>
        <w:rPr>
          <w:sz w:val="24"/>
        </w:rPr>
        <w:t xml:space="preserve"> изъявивший желание участвовать в конкурсе, представляет в государственный орган:</w:t>
      </w:r>
    </w:p>
    <w:p w:rsidR="00292283" w:rsidRDefault="000D6054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а) личное заявление;</w:t>
      </w:r>
    </w:p>
    <w:p w:rsidR="00292283" w:rsidRDefault="000D6054">
      <w:pPr>
        <w:ind w:left="-142" w:right="-2" w:firstLine="851"/>
        <w:jc w:val="both"/>
        <w:rPr>
          <w:sz w:val="24"/>
        </w:rPr>
      </w:pPr>
      <w:r>
        <w:rPr>
          <w:sz w:val="24"/>
        </w:rPr>
        <w:t>б) заполненную и подписанную анкету (форма утверждена распоряжением Правительства Российской Федерации от 26.05.2005 № 667-р с изменениями от 22.04.2022) с фотографией (в деловом костюме), размером 4х6 см;</w:t>
      </w:r>
    </w:p>
    <w:p w:rsidR="00292283" w:rsidRDefault="000D6054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92283" w:rsidRDefault="000D6054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г) документы, подтверждающие необходимое профессиональное образование, стаж работы и квалификацию:</w:t>
      </w:r>
    </w:p>
    <w:p w:rsidR="00292283" w:rsidRDefault="000D6054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292283" w:rsidRPr="000D6054" w:rsidRDefault="000D6054">
      <w:pPr>
        <w:ind w:firstLine="709"/>
        <w:jc w:val="both"/>
        <w:rPr>
          <w:sz w:val="24"/>
        </w:rPr>
      </w:pPr>
      <w:r>
        <w:rPr>
          <w:sz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D6054">
        <w:rPr>
          <w:sz w:val="24"/>
        </w:rPr>
        <w:t>заверенные нотариально или кадровой службой по месту работы (службы);</w:t>
      </w:r>
    </w:p>
    <w:p w:rsidR="00292283" w:rsidRDefault="000D6054">
      <w:pPr>
        <w:spacing w:line="240" w:lineRule="atLeast"/>
        <w:ind w:firstLine="709"/>
        <w:jc w:val="both"/>
        <w:rPr>
          <w:sz w:val="24"/>
        </w:rPr>
      </w:pPr>
      <w:r w:rsidRPr="000D6054">
        <w:rPr>
          <w:sz w:val="24"/>
        </w:rPr>
        <w:t>д) документ (заключение медицинского учреждения по форме №001-ГС/у, утвержденной</w:t>
      </w:r>
      <w:r>
        <w:rPr>
          <w:sz w:val="24"/>
        </w:rPr>
        <w:t xml:space="preserve">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№ 984-н) об отсутствии заболевания, препятствующего поступлению на гражданскую службу или ее прохождению;</w:t>
      </w:r>
    </w:p>
    <w:p w:rsidR="00292283" w:rsidRDefault="000D6054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е) 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292283" w:rsidRDefault="000D6054">
      <w:pPr>
        <w:ind w:right="-2" w:firstLine="709"/>
        <w:jc w:val="both"/>
        <w:rPr>
          <w:sz w:val="24"/>
        </w:rPr>
      </w:pPr>
      <w:r>
        <w:rPr>
          <w:sz w:val="24"/>
        </w:rPr>
        <w:t>- копию и оригинал документа воинского учета;</w:t>
      </w:r>
    </w:p>
    <w:p w:rsidR="00292283" w:rsidRDefault="000D6054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292283" w:rsidRPr="000D6054" w:rsidRDefault="000D6054">
      <w:pPr>
        <w:ind w:firstLine="709"/>
        <w:jc w:val="both"/>
        <w:rPr>
          <w:sz w:val="24"/>
        </w:rPr>
      </w:pPr>
      <w:r w:rsidRPr="000D6054">
        <w:rPr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92283" w:rsidRDefault="000D6054">
      <w:pPr>
        <w:ind w:firstLine="709"/>
        <w:jc w:val="both"/>
        <w:rPr>
          <w:sz w:val="24"/>
        </w:rPr>
      </w:pPr>
      <w:r w:rsidRPr="000D6054">
        <w:rPr>
          <w:sz w:val="24"/>
        </w:rPr>
        <w:t>Гражданский служащий, изъявивший желание участвовать в конкурсе в ином государственном органе, представляет в этот государственный</w:t>
      </w:r>
      <w:r>
        <w:rPr>
          <w:sz w:val="24"/>
        </w:rPr>
        <w:t xml:space="preserve">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4x6 (в форме). Форма анкеты утверждается Правительством Российской Федерации (распоряжение № 667-р от 26.05.2005). </w:t>
      </w:r>
    </w:p>
    <w:p w:rsidR="00292283" w:rsidRDefault="000D6054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 xml:space="preserve">Документы, необходимые для участия в конкурсе могут быть представлены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«Интернет». </w:t>
      </w:r>
    </w:p>
    <w:p w:rsidR="00292283" w:rsidRDefault="000D6054">
      <w:pPr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92283" w:rsidRDefault="000D6054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установленными законодательством Российской Федерации о государственной гражданской службе.</w:t>
      </w:r>
    </w:p>
    <w:p w:rsidR="00292283" w:rsidRDefault="000D6054">
      <w:pPr>
        <w:ind w:firstLine="708"/>
        <w:jc w:val="both"/>
        <w:rPr>
          <w:sz w:val="24"/>
        </w:rPr>
      </w:pPr>
      <w:r>
        <w:rPr>
          <w:sz w:val="24"/>
        </w:rPr>
        <w:t>Гражданский служащий не допускается к участию в конкурсе в случае наличия у него дисциплинарного взыскания, предусмотренного пунктом 2 или 3 части 1 статьи 57 либо пунктом 2 или 3 статьи 59.1 Федерального закона «О государственной гражданской службе Российской Федерации».</w:t>
      </w:r>
    </w:p>
    <w:p w:rsidR="00292283" w:rsidRDefault="000D6054">
      <w:pPr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оригиналам, являются основанием для отказа в допуске гражданского служащего (гражданина) к участию в конкурсе.</w:t>
      </w:r>
    </w:p>
    <w:p w:rsidR="00292283" w:rsidRDefault="000D6054">
      <w:pPr>
        <w:ind w:firstLine="708"/>
        <w:jc w:val="both"/>
        <w:rPr>
          <w:sz w:val="24"/>
        </w:rPr>
      </w:pPr>
      <w:bookmarkStart w:id="0" w:name="sub_1019"/>
      <w:r>
        <w:rPr>
          <w:sz w:val="24"/>
        </w:rPr>
        <w:t>Конкурсная комиссия оценивает кандидатов на основании документов, а также конкурсных процедур с использованием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должностям гражданской службы,  на включение в кадровый резерв для замещения которых претендуют кандидаты.</w:t>
      </w:r>
    </w:p>
    <w:p w:rsidR="00292283" w:rsidRDefault="000D6054">
      <w:pPr>
        <w:ind w:right="-2" w:firstLine="709"/>
        <w:jc w:val="both"/>
        <w:rPr>
          <w:sz w:val="24"/>
        </w:rPr>
      </w:pPr>
      <w:bookmarkStart w:id="1" w:name="sub_1021"/>
      <w:bookmarkEnd w:id="0"/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292283" w:rsidRDefault="000D6054">
      <w:pPr>
        <w:ind w:right="-2" w:firstLine="540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http://gossluzhba.gov.ru – рубрика «Профессиональное развитие» - «Самооценка» - «Тест для самопроверки».</w:t>
      </w:r>
    </w:p>
    <w:p w:rsidR="00292283" w:rsidRDefault="000D6054">
      <w:pPr>
        <w:ind w:right="-2" w:firstLine="709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292283" w:rsidRDefault="000D6054">
      <w:pPr>
        <w:ind w:firstLine="709"/>
        <w:jc w:val="both"/>
        <w:rPr>
          <w:sz w:val="24"/>
        </w:rPr>
      </w:pPr>
      <w:r>
        <w:rPr>
          <w:sz w:val="24"/>
        </w:rPr>
        <w:t xml:space="preserve">Решение конкурсной комиссии принимается в отсутствие кандидатов и является основанием для включения в кадровый резерв для замещения должностей федеральной гражданской службы соответствующей группы либо отказа во включении в кадровый резерв. </w:t>
      </w:r>
      <w:bookmarkStart w:id="2" w:name="sub_1022"/>
      <w:bookmarkEnd w:id="1"/>
    </w:p>
    <w:p w:rsidR="00292283" w:rsidRDefault="000D6054">
      <w:pPr>
        <w:ind w:firstLine="708"/>
        <w:jc w:val="both"/>
        <w:rPr>
          <w:sz w:val="24"/>
        </w:rPr>
      </w:pPr>
      <w:bookmarkStart w:id="3" w:name="sub_1024"/>
      <w:bookmarkEnd w:id="2"/>
      <w:r>
        <w:rPr>
          <w:sz w:val="24"/>
        </w:rPr>
        <w:t>Результаты голосования и решение конкурсной комиссии оформляются протоколом.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Выписка из протокола заседания, содержащая решение об отказе во включении в кадровый резерв, выдается кандидату лично либо по его письменному заявлению направляется заказным письмом не позднее чем через три дня со дня подачи заявления.</w:t>
      </w:r>
    </w:p>
    <w:p w:rsidR="00292283" w:rsidRDefault="000D6054">
      <w:pPr>
        <w:ind w:firstLine="708"/>
        <w:jc w:val="both"/>
        <w:rPr>
          <w:sz w:val="24"/>
        </w:rPr>
      </w:pPr>
      <w:r>
        <w:rPr>
          <w:sz w:val="24"/>
        </w:rPr>
        <w:t>Информация о результатах конкурса в 7-дневный срок размещается на официальном сайте государственного органа и на сайте государственной  информационной системы в области государственной службы в сети «Интернет».</w:t>
      </w:r>
    </w:p>
    <w:p w:rsidR="00292283" w:rsidRDefault="000D6054">
      <w:pPr>
        <w:ind w:firstLine="708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решения издается правовой акт о включении в кадровый резерв кандидатов, в отношении которых принято соответствующее решение.</w:t>
      </w:r>
    </w:p>
    <w:p w:rsidR="00292283" w:rsidRDefault="000D6054">
      <w:pPr>
        <w:ind w:firstLine="708"/>
        <w:jc w:val="both"/>
        <w:rPr>
          <w:sz w:val="24"/>
        </w:rPr>
      </w:pPr>
      <w:bookmarkStart w:id="4" w:name="sub_1025"/>
      <w:bookmarkEnd w:id="3"/>
      <w:r>
        <w:rPr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</w:t>
      </w:r>
      <w:bookmarkStart w:id="5" w:name="sub_1026"/>
      <w:bookmarkEnd w:id="4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 и другие), осуществляются кандидатами за счет собственных средств.</w:t>
      </w:r>
    </w:p>
    <w:bookmarkEnd w:id="5"/>
    <w:p w:rsidR="00292283" w:rsidRPr="000D6054" w:rsidRDefault="000D6054">
      <w:pPr>
        <w:ind w:right="-2" w:firstLine="709"/>
        <w:jc w:val="both"/>
        <w:rPr>
          <w:sz w:val="24"/>
        </w:rPr>
      </w:pPr>
      <w:r w:rsidRPr="000D6054">
        <w:rPr>
          <w:sz w:val="24"/>
        </w:rPr>
        <w:lastRenderedPageBreak/>
        <w:t>Прием документов для участия в конкурсе будет проводиться с 20 октября 2023 года по 09 ноября 2023 года.  Время приема документов: с 9.15 часов до 11.45 и с 13.00 до 16.45 часов.</w:t>
      </w:r>
    </w:p>
    <w:p w:rsidR="00292283" w:rsidRPr="000D6054" w:rsidRDefault="000D6054">
      <w:pPr>
        <w:ind w:right="-285" w:firstLine="709"/>
        <w:jc w:val="both"/>
        <w:rPr>
          <w:sz w:val="24"/>
        </w:rPr>
      </w:pPr>
      <w:r w:rsidRPr="000D6054">
        <w:rPr>
          <w:sz w:val="24"/>
        </w:rPr>
        <w:t xml:space="preserve">Адрес приема документов: </w:t>
      </w:r>
      <w:proofErr w:type="spellStart"/>
      <w:r w:rsidRPr="000D6054">
        <w:rPr>
          <w:sz w:val="24"/>
        </w:rPr>
        <w:t>г</w:t>
      </w:r>
      <w:proofErr w:type="gramStart"/>
      <w:r w:rsidRPr="000D6054">
        <w:rPr>
          <w:sz w:val="24"/>
        </w:rPr>
        <w:t>.С</w:t>
      </w:r>
      <w:proofErr w:type="gramEnd"/>
      <w:r w:rsidRPr="000D6054">
        <w:rPr>
          <w:sz w:val="24"/>
        </w:rPr>
        <w:t>амара</w:t>
      </w:r>
      <w:proofErr w:type="spellEnd"/>
      <w:r w:rsidRPr="000D6054">
        <w:rPr>
          <w:sz w:val="24"/>
        </w:rPr>
        <w:t xml:space="preserve">, ул. </w:t>
      </w:r>
      <w:proofErr w:type="spellStart"/>
      <w:r w:rsidRPr="000D6054">
        <w:rPr>
          <w:sz w:val="24"/>
        </w:rPr>
        <w:t>С.Лазо</w:t>
      </w:r>
      <w:proofErr w:type="spellEnd"/>
      <w:r w:rsidRPr="000D6054">
        <w:rPr>
          <w:sz w:val="24"/>
        </w:rPr>
        <w:t xml:space="preserve">, 2а, </w:t>
      </w:r>
      <w:proofErr w:type="spellStart"/>
      <w:r w:rsidRPr="000D6054">
        <w:rPr>
          <w:sz w:val="24"/>
        </w:rPr>
        <w:t>каб</w:t>
      </w:r>
      <w:proofErr w:type="spellEnd"/>
      <w:r w:rsidRPr="000D6054">
        <w:rPr>
          <w:sz w:val="24"/>
        </w:rPr>
        <w:t>. 305.</w:t>
      </w:r>
    </w:p>
    <w:p w:rsidR="00292283" w:rsidRPr="000D6054" w:rsidRDefault="000D6054">
      <w:pPr>
        <w:ind w:right="-2" w:firstLine="709"/>
        <w:jc w:val="both"/>
        <w:rPr>
          <w:sz w:val="24"/>
        </w:rPr>
      </w:pPr>
      <w:r w:rsidRPr="000D6054">
        <w:rPr>
          <w:sz w:val="24"/>
        </w:rPr>
        <w:t xml:space="preserve">Конкурс планируется провести 27 ноября 2023 года в 11 часов 00 минут по адресу: </w:t>
      </w:r>
      <w:proofErr w:type="spellStart"/>
      <w:r w:rsidRPr="000D6054">
        <w:rPr>
          <w:sz w:val="24"/>
        </w:rPr>
        <w:t>г</w:t>
      </w:r>
      <w:proofErr w:type="gramStart"/>
      <w:r w:rsidRPr="000D6054">
        <w:rPr>
          <w:sz w:val="24"/>
        </w:rPr>
        <w:t>.С</w:t>
      </w:r>
      <w:proofErr w:type="gramEnd"/>
      <w:r w:rsidRPr="000D6054">
        <w:rPr>
          <w:sz w:val="24"/>
        </w:rPr>
        <w:t>амара</w:t>
      </w:r>
      <w:proofErr w:type="spellEnd"/>
      <w:r w:rsidRPr="000D6054">
        <w:rPr>
          <w:sz w:val="24"/>
        </w:rPr>
        <w:t xml:space="preserve">, ул. </w:t>
      </w:r>
      <w:proofErr w:type="spellStart"/>
      <w:r w:rsidRPr="000D6054">
        <w:rPr>
          <w:sz w:val="24"/>
        </w:rPr>
        <w:t>С.Лазо</w:t>
      </w:r>
      <w:proofErr w:type="spellEnd"/>
      <w:r w:rsidRPr="000D6054">
        <w:rPr>
          <w:sz w:val="24"/>
        </w:rPr>
        <w:t>, 2а, Актовый зал. 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292283" w:rsidRPr="000D6054" w:rsidRDefault="000D6054">
      <w:pPr>
        <w:ind w:right="-285" w:firstLine="709"/>
        <w:jc w:val="both"/>
        <w:rPr>
          <w:sz w:val="24"/>
        </w:rPr>
      </w:pPr>
      <w:r w:rsidRPr="000D6054">
        <w:rPr>
          <w:sz w:val="24"/>
        </w:rPr>
        <w:t xml:space="preserve">Контактный телефон: </w:t>
      </w:r>
      <w:r w:rsidR="00A017C7">
        <w:rPr>
          <w:sz w:val="24"/>
        </w:rPr>
        <w:t xml:space="preserve">+7 </w:t>
      </w:r>
      <w:bookmarkStart w:id="6" w:name="_GoBack"/>
      <w:bookmarkEnd w:id="6"/>
      <w:r w:rsidRPr="000D6054">
        <w:rPr>
          <w:sz w:val="24"/>
        </w:rPr>
        <w:t>(846) 250-80-71 доб. 1716.</w:t>
      </w:r>
    </w:p>
    <w:p w:rsidR="00292283" w:rsidRPr="000D6054" w:rsidRDefault="000D6054">
      <w:pPr>
        <w:ind w:right="-285" w:firstLine="709"/>
        <w:jc w:val="both"/>
        <w:rPr>
          <w:sz w:val="24"/>
        </w:rPr>
      </w:pPr>
      <w:r w:rsidRPr="000D6054">
        <w:rPr>
          <w:sz w:val="24"/>
        </w:rPr>
        <w:t>Главный специалист-эксперт отдела обеспечения: Леоничева Елена Викторовна.</w:t>
      </w:r>
    </w:p>
    <w:sectPr w:rsidR="00292283" w:rsidRPr="000D6054">
      <w:pgSz w:w="11906" w:h="16838"/>
      <w:pgMar w:top="851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283"/>
    <w:rsid w:val="000D6054"/>
    <w:rsid w:val="00292283"/>
    <w:rsid w:val="00A0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  <w:rPr>
      <w:sz w:val="26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12">
    <w:name w:val="Знак Знак1 Знак Знак Знак Знак"/>
    <w:basedOn w:val="a"/>
    <w:link w:val="13"/>
    <w:pPr>
      <w:spacing w:after="160" w:line="240" w:lineRule="exact"/>
    </w:pPr>
    <w:rPr>
      <w:sz w:val="28"/>
    </w:rPr>
  </w:style>
  <w:style w:type="character" w:customStyle="1" w:styleId="13">
    <w:name w:val="Знак Знак1 Знак Знак Знак Знак"/>
    <w:basedOn w:val="1"/>
    <w:link w:val="12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rPr>
      <w:sz w:val="24"/>
    </w:rPr>
  </w:style>
  <w:style w:type="paragraph" w:styleId="a5">
    <w:name w:val="Document Map"/>
    <w:basedOn w:val="a"/>
    <w:link w:val="a6"/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5">
    <w:name w:val="Основной шрифт абзаца1"/>
  </w:style>
  <w:style w:type="paragraph" w:customStyle="1" w:styleId="43">
    <w:name w:val="Знак Знак Знак4 Знак Знак Знак Знак"/>
    <w:basedOn w:val="a"/>
    <w:link w:val="44"/>
    <w:pPr>
      <w:spacing w:after="160" w:line="240" w:lineRule="exact"/>
    </w:pPr>
    <w:rPr>
      <w:sz w:val="28"/>
    </w:rPr>
  </w:style>
  <w:style w:type="character" w:customStyle="1" w:styleId="44">
    <w:name w:val="Знак Знак Знак4 Знак Знак Знак Знак"/>
    <w:basedOn w:val="1"/>
    <w:link w:val="43"/>
    <w:rPr>
      <w:sz w:val="28"/>
    </w:rPr>
  </w:style>
  <w:style w:type="paragraph" w:customStyle="1" w:styleId="a7">
    <w:name w:val="Гипертекстовая ссылка"/>
    <w:link w:val="a8"/>
    <w:rPr>
      <w:b/>
      <w:color w:val="008000"/>
    </w:rPr>
  </w:style>
  <w:style w:type="character" w:customStyle="1" w:styleId="a8">
    <w:name w:val="Гипертекстовая ссылка"/>
    <w:link w:val="a7"/>
    <w:rPr>
      <w:rFonts w:ascii="Times New Roman" w:hAnsi="Times New Roman"/>
      <w:b/>
      <w:color w:val="008000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25">
    <w:name w:val="Body Text 2"/>
    <w:basedOn w:val="a"/>
    <w:link w:val="26"/>
    <w:pPr>
      <w:widowControl w:val="0"/>
      <w:spacing w:line="283" w:lineRule="exact"/>
      <w:ind w:right="105"/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Знак Знак Знак Знак"/>
    <w:basedOn w:val="a"/>
    <w:link w:val="ac"/>
    <w:pPr>
      <w:spacing w:after="160" w:line="240" w:lineRule="exact"/>
    </w:pPr>
    <w:rPr>
      <w:sz w:val="28"/>
    </w:rPr>
  </w:style>
  <w:style w:type="character" w:customStyle="1" w:styleId="ac">
    <w:name w:val="Знак Знак Знак Знак"/>
    <w:basedOn w:val="1"/>
    <w:link w:val="ab"/>
    <w:rPr>
      <w:sz w:val="28"/>
    </w:rPr>
  </w:style>
  <w:style w:type="paragraph" w:customStyle="1" w:styleId="Style122">
    <w:name w:val="Style122"/>
    <w:basedOn w:val="a"/>
    <w:link w:val="Style1220"/>
    <w:pPr>
      <w:widowControl w:val="0"/>
      <w:spacing w:line="324" w:lineRule="exact"/>
    </w:pPr>
    <w:rPr>
      <w:sz w:val="24"/>
    </w:rPr>
  </w:style>
  <w:style w:type="character" w:customStyle="1" w:styleId="Style1220">
    <w:name w:val="Style122"/>
    <w:basedOn w:val="1"/>
    <w:link w:val="Style12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d">
    <w:name w:val="Знак Знак"/>
    <w:basedOn w:val="a"/>
    <w:link w:val="ae"/>
    <w:pPr>
      <w:spacing w:after="160" w:line="240" w:lineRule="exact"/>
    </w:pPr>
    <w:rPr>
      <w:sz w:val="28"/>
    </w:rPr>
  </w:style>
  <w:style w:type="character" w:customStyle="1" w:styleId="ae">
    <w:name w:val="Знак Знак"/>
    <w:basedOn w:val="1"/>
    <w:link w:val="ad"/>
    <w:rPr>
      <w:sz w:val="28"/>
    </w:rPr>
  </w:style>
  <w:style w:type="paragraph" w:customStyle="1" w:styleId="af">
    <w:name w:val="Знак Знак"/>
    <w:basedOn w:val="a"/>
    <w:link w:val="af0"/>
    <w:pPr>
      <w:spacing w:after="160" w:line="240" w:lineRule="exact"/>
    </w:pPr>
    <w:rPr>
      <w:sz w:val="28"/>
    </w:rPr>
  </w:style>
  <w:style w:type="character" w:customStyle="1" w:styleId="af0">
    <w:name w:val="Знак Знак"/>
    <w:basedOn w:val="1"/>
    <w:link w:val="af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45">
    <w:name w:val="Знак Знак Знак4 Знак Знак Знак Знак"/>
    <w:basedOn w:val="a"/>
    <w:link w:val="46"/>
    <w:pPr>
      <w:spacing w:after="160" w:line="240" w:lineRule="exact"/>
    </w:pPr>
    <w:rPr>
      <w:sz w:val="28"/>
    </w:rPr>
  </w:style>
  <w:style w:type="character" w:customStyle="1" w:styleId="46">
    <w:name w:val="Знак Знак Знак4 Знак Знак Знак Знак"/>
    <w:basedOn w:val="1"/>
    <w:link w:val="45"/>
    <w:rPr>
      <w:sz w:val="28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Style114">
    <w:name w:val="Style114"/>
    <w:basedOn w:val="a"/>
    <w:link w:val="Style1140"/>
    <w:pPr>
      <w:widowControl w:val="0"/>
      <w:spacing w:line="320" w:lineRule="exact"/>
      <w:ind w:firstLine="706"/>
      <w:jc w:val="both"/>
    </w:pPr>
    <w:rPr>
      <w:sz w:val="24"/>
    </w:rPr>
  </w:style>
  <w:style w:type="character" w:customStyle="1" w:styleId="Style1140">
    <w:name w:val="Style114"/>
    <w:basedOn w:val="1"/>
    <w:link w:val="Style11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Style137">
    <w:name w:val="Style137"/>
    <w:basedOn w:val="a"/>
    <w:link w:val="Style1370"/>
    <w:pPr>
      <w:widowControl w:val="0"/>
      <w:spacing w:line="317" w:lineRule="exact"/>
      <w:ind w:firstLine="727"/>
      <w:jc w:val="both"/>
    </w:pPr>
    <w:rPr>
      <w:sz w:val="24"/>
    </w:rPr>
  </w:style>
  <w:style w:type="character" w:customStyle="1" w:styleId="Style1370">
    <w:name w:val="Style137"/>
    <w:basedOn w:val="1"/>
    <w:link w:val="Style137"/>
    <w:rPr>
      <w:sz w:val="24"/>
    </w:rPr>
  </w:style>
  <w:style w:type="paragraph" w:customStyle="1" w:styleId="Style166">
    <w:name w:val="Style166"/>
    <w:basedOn w:val="a"/>
    <w:link w:val="Style1660"/>
    <w:pPr>
      <w:widowControl w:val="0"/>
      <w:spacing w:line="320" w:lineRule="exact"/>
      <w:ind w:firstLine="713"/>
      <w:jc w:val="both"/>
    </w:pPr>
    <w:rPr>
      <w:sz w:val="24"/>
    </w:rPr>
  </w:style>
  <w:style w:type="character" w:customStyle="1" w:styleId="Style1660">
    <w:name w:val="Style166"/>
    <w:basedOn w:val="1"/>
    <w:link w:val="Style166"/>
    <w:rPr>
      <w:sz w:val="24"/>
    </w:rPr>
  </w:style>
  <w:style w:type="paragraph" w:customStyle="1" w:styleId="16">
    <w:name w:val="Знак Знак1 Знак"/>
    <w:basedOn w:val="a"/>
    <w:link w:val="17"/>
    <w:pPr>
      <w:spacing w:after="160" w:line="240" w:lineRule="exact"/>
    </w:pPr>
    <w:rPr>
      <w:sz w:val="28"/>
    </w:rPr>
  </w:style>
  <w:style w:type="character" w:customStyle="1" w:styleId="17">
    <w:name w:val="Знак Знак1 Знак"/>
    <w:basedOn w:val="1"/>
    <w:link w:val="16"/>
    <w:rPr>
      <w:sz w:val="28"/>
    </w:rPr>
  </w:style>
  <w:style w:type="paragraph" w:customStyle="1" w:styleId="FontStyle172">
    <w:name w:val="Font Style172"/>
    <w:link w:val="FontStyle1720"/>
    <w:rPr>
      <w:sz w:val="26"/>
    </w:rPr>
  </w:style>
  <w:style w:type="character" w:customStyle="1" w:styleId="FontStyle1720">
    <w:name w:val="Font Style172"/>
    <w:link w:val="FontStyle172"/>
    <w:rPr>
      <w:rFonts w:ascii="Times New Roman" w:hAnsi="Times New Roman"/>
      <w:sz w:val="2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"/>
    <w:basedOn w:val="a"/>
    <w:link w:val="af4"/>
    <w:pPr>
      <w:spacing w:after="160" w:line="240" w:lineRule="exact"/>
    </w:pPr>
    <w:rPr>
      <w:sz w:val="28"/>
    </w:rPr>
  </w:style>
  <w:style w:type="character" w:customStyle="1" w:styleId="af4">
    <w:name w:val="Знак Знак Знак Знак Знак Знак Знак Знак Знак Знак Знак Знак Знак Знак Знак Знак Знак Знак Знак"/>
    <w:basedOn w:val="1"/>
    <w:link w:val="af3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af6">
    <w:name w:val="Body Text"/>
    <w:basedOn w:val="a"/>
    <w:link w:val="af7"/>
    <w:pPr>
      <w:spacing w:after="120"/>
    </w:pPr>
    <w:rPr>
      <w:sz w:val="24"/>
    </w:rPr>
  </w:style>
  <w:style w:type="character" w:customStyle="1" w:styleId="af7">
    <w:name w:val="Основной текст Знак"/>
    <w:basedOn w:val="1"/>
    <w:link w:val="af6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62">
    <w:name w:val="Style62"/>
    <w:basedOn w:val="a"/>
    <w:link w:val="Style620"/>
    <w:pPr>
      <w:widowControl w:val="0"/>
      <w:spacing w:line="324" w:lineRule="exact"/>
      <w:jc w:val="both"/>
    </w:pPr>
    <w:rPr>
      <w:sz w:val="24"/>
    </w:rPr>
  </w:style>
  <w:style w:type="character" w:customStyle="1" w:styleId="Style620">
    <w:name w:val="Style62"/>
    <w:basedOn w:val="1"/>
    <w:link w:val="Style62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18">
    <w:name w:val="Style18"/>
    <w:basedOn w:val="a"/>
    <w:link w:val="Style180"/>
    <w:pPr>
      <w:widowControl w:val="0"/>
      <w:spacing w:line="271" w:lineRule="exact"/>
      <w:ind w:firstLine="734"/>
      <w:jc w:val="both"/>
    </w:pPr>
    <w:rPr>
      <w:sz w:val="24"/>
    </w:r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Style15">
    <w:name w:val="Style15"/>
    <w:basedOn w:val="a"/>
    <w:link w:val="Style150"/>
    <w:pPr>
      <w:widowControl w:val="0"/>
      <w:spacing w:line="269" w:lineRule="exact"/>
      <w:ind w:firstLine="576"/>
    </w:pPr>
    <w:rPr>
      <w:sz w:val="24"/>
    </w:rPr>
  </w:style>
  <w:style w:type="character" w:customStyle="1" w:styleId="Style150">
    <w:name w:val="Style15"/>
    <w:basedOn w:val="1"/>
    <w:link w:val="Style15"/>
    <w:rPr>
      <w:sz w:val="24"/>
    </w:rPr>
  </w:style>
  <w:style w:type="paragraph" w:styleId="af8">
    <w:name w:val="Normal (Web)"/>
    <w:basedOn w:val="a"/>
    <w:link w:val="af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9">
    <w:name w:val="Обычный (веб) Знак"/>
    <w:basedOn w:val="1"/>
    <w:link w:val="af8"/>
    <w:rPr>
      <w:rFonts w:ascii="Arial Unicode MS" w:hAnsi="Arial Unicode MS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FontStyle28">
    <w:name w:val="Font Style28"/>
    <w:link w:val="FontStyle280"/>
    <w:rPr>
      <w:spacing w:val="10"/>
    </w:rPr>
  </w:style>
  <w:style w:type="character" w:customStyle="1" w:styleId="FontStyle280">
    <w:name w:val="Font Style28"/>
    <w:link w:val="FontStyle28"/>
    <w:rPr>
      <w:rFonts w:ascii="Times New Roman" w:hAnsi="Times New Roman"/>
      <w:spacing w:val="10"/>
      <w:sz w:val="20"/>
    </w:rPr>
  </w:style>
  <w:style w:type="paragraph" w:customStyle="1" w:styleId="afc">
    <w:name w:val="Знак Знак Знак"/>
    <w:basedOn w:val="a"/>
    <w:link w:val="afd"/>
    <w:pPr>
      <w:spacing w:after="160" w:line="240" w:lineRule="exact"/>
    </w:pPr>
    <w:rPr>
      <w:sz w:val="28"/>
    </w:rPr>
  </w:style>
  <w:style w:type="character" w:customStyle="1" w:styleId="afd">
    <w:name w:val="Знак Знак Знак"/>
    <w:basedOn w:val="1"/>
    <w:link w:val="afc"/>
    <w:rPr>
      <w:sz w:val="28"/>
    </w:rPr>
  </w:style>
  <w:style w:type="paragraph" w:customStyle="1" w:styleId="afe">
    <w:name w:val="Знак Знак Знак Знак Знак Знак"/>
    <w:basedOn w:val="a"/>
    <w:link w:val="aff"/>
    <w:pPr>
      <w:spacing w:after="160" w:line="240" w:lineRule="exact"/>
    </w:pPr>
    <w:rPr>
      <w:sz w:val="28"/>
    </w:rPr>
  </w:style>
  <w:style w:type="character" w:customStyle="1" w:styleId="aff">
    <w:name w:val="Знак Знак Знак Знак Знак Знак"/>
    <w:basedOn w:val="1"/>
    <w:link w:val="afe"/>
    <w:rPr>
      <w:sz w:val="28"/>
    </w:rPr>
  </w:style>
  <w:style w:type="paragraph" w:customStyle="1" w:styleId="aff0">
    <w:name w:val="Знак"/>
    <w:basedOn w:val="a"/>
    <w:link w:val="aff1"/>
    <w:pPr>
      <w:spacing w:after="160" w:line="240" w:lineRule="exact"/>
    </w:pPr>
    <w:rPr>
      <w:sz w:val="28"/>
    </w:rPr>
  </w:style>
  <w:style w:type="character" w:customStyle="1" w:styleId="aff1">
    <w:name w:val="Знак"/>
    <w:basedOn w:val="1"/>
    <w:link w:val="aff0"/>
    <w:rPr>
      <w:sz w:val="28"/>
    </w:rPr>
  </w:style>
  <w:style w:type="paragraph" w:customStyle="1" w:styleId="FontStyle181">
    <w:name w:val="Font Style181"/>
    <w:link w:val="FontStyle1810"/>
    <w:rPr>
      <w:b/>
      <w:sz w:val="26"/>
    </w:rPr>
  </w:style>
  <w:style w:type="character" w:customStyle="1" w:styleId="FontStyle1810">
    <w:name w:val="Font Style181"/>
    <w:link w:val="FontStyle181"/>
    <w:rPr>
      <w:rFonts w:ascii="Times New Roman" w:hAnsi="Times New Roman"/>
      <w:b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ff2">
    <w:name w:val="Subtitle"/>
    <w:next w:val="a"/>
    <w:link w:val="af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color w:val="616161"/>
      <w:sz w:val="24"/>
    </w:rPr>
  </w:style>
  <w:style w:type="paragraph" w:customStyle="1" w:styleId="aff4">
    <w:name w:val="Знак"/>
    <w:basedOn w:val="a"/>
    <w:link w:val="aff5"/>
    <w:pPr>
      <w:spacing w:after="160" w:line="240" w:lineRule="exact"/>
    </w:pPr>
    <w:rPr>
      <w:sz w:val="28"/>
    </w:rPr>
  </w:style>
  <w:style w:type="character" w:customStyle="1" w:styleId="aff5">
    <w:name w:val="Знак"/>
    <w:basedOn w:val="1"/>
    <w:link w:val="aff4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6">
    <w:name w:val="Таблицы (моноширинный)"/>
    <w:basedOn w:val="a"/>
    <w:next w:val="a"/>
    <w:link w:val="aff7"/>
    <w:pPr>
      <w:widowControl w:val="0"/>
      <w:jc w:val="both"/>
    </w:pPr>
    <w:rPr>
      <w:rFonts w:ascii="Courier New" w:hAnsi="Courier New"/>
      <w:sz w:val="24"/>
    </w:rPr>
  </w:style>
  <w:style w:type="character" w:customStyle="1" w:styleId="aff7">
    <w:name w:val="Таблицы (моноширинный)"/>
    <w:basedOn w:val="1"/>
    <w:link w:val="aff6"/>
    <w:rPr>
      <w:rFonts w:ascii="Courier New" w:hAnsi="Courier New"/>
      <w:sz w:val="24"/>
    </w:rPr>
  </w:style>
  <w:style w:type="paragraph" w:styleId="aff8">
    <w:name w:val="Title"/>
    <w:next w:val="a"/>
    <w:link w:val="aff9"/>
    <w:uiPriority w:val="10"/>
    <w:qFormat/>
    <w:rPr>
      <w:rFonts w:ascii="XO Thames" w:hAnsi="XO Thames"/>
      <w:b/>
      <w:sz w:val="52"/>
    </w:rPr>
  </w:style>
  <w:style w:type="character" w:customStyle="1" w:styleId="aff9">
    <w:name w:val="Название Знак"/>
    <w:link w:val="af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styleId="affa">
    <w:name w:val="Body Text Indent"/>
    <w:basedOn w:val="a"/>
    <w:link w:val="affb"/>
    <w:pPr>
      <w:spacing w:after="120"/>
      <w:ind w:left="283"/>
    </w:pPr>
  </w:style>
  <w:style w:type="character" w:customStyle="1" w:styleId="affb">
    <w:name w:val="Основной текст с отступом Знак"/>
    <w:basedOn w:val="1"/>
    <w:link w:val="affa"/>
    <w:rPr>
      <w:sz w:val="26"/>
    </w:r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3</cp:revision>
  <dcterms:created xsi:type="dcterms:W3CDTF">2023-10-18T09:36:00Z</dcterms:created>
  <dcterms:modified xsi:type="dcterms:W3CDTF">2023-10-18T09:51:00Z</dcterms:modified>
</cp:coreProperties>
</file>